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25" w:rsidRPr="00152D25" w:rsidRDefault="00152D25" w:rsidP="00152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2D25">
        <w:rPr>
          <w:rFonts w:ascii="Times New Roman" w:hAnsi="Times New Roman" w:cs="Times New Roman"/>
          <w:b/>
          <w:bCs/>
          <w:sz w:val="32"/>
          <w:szCs w:val="32"/>
        </w:rPr>
        <w:t>BETTY AND ROGER RUCH STUDY ABROAD SCHOLARSHIP</w:t>
      </w:r>
    </w:p>
    <w:p w:rsidR="00152D25" w:rsidRDefault="00152D25" w:rsidP="00152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2D25" w:rsidRPr="00152D25" w:rsidRDefault="00152D25" w:rsidP="00152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D25">
        <w:rPr>
          <w:rFonts w:ascii="Times New Roman" w:hAnsi="Times New Roman" w:cs="Times New Roman"/>
          <w:b/>
          <w:bCs/>
          <w:sz w:val="24"/>
          <w:szCs w:val="24"/>
        </w:rPr>
        <w:t>COMPETITION ANNOUNCEMENT</w:t>
      </w:r>
    </w:p>
    <w:p w:rsidR="00152D25" w:rsidRPr="00152D25" w:rsidRDefault="00152D25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2D25" w:rsidRPr="00152D25" w:rsidRDefault="00152D25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D25">
        <w:rPr>
          <w:rFonts w:ascii="Times New Roman" w:hAnsi="Times New Roman" w:cs="Times New Roman"/>
          <w:sz w:val="24"/>
          <w:szCs w:val="24"/>
        </w:rPr>
        <w:t>The Charles T. McDowell Center for Critical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Languages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Studies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announces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competition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Betty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Roger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D25">
        <w:rPr>
          <w:rFonts w:ascii="Times New Roman" w:hAnsi="Times New Roman" w:cs="Times New Roman"/>
          <w:sz w:val="24"/>
          <w:szCs w:val="24"/>
        </w:rPr>
        <w:t>Ruch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Study</w:t>
      </w:r>
      <w:r w:rsidRPr="00152D25">
        <w:rPr>
          <w:rFonts w:ascii="Cambria Math" w:hAnsi="Cambria Math" w:cs="Cambria Math"/>
          <w:sz w:val="24"/>
          <w:szCs w:val="24"/>
        </w:rPr>
        <w:t>‐</w:t>
      </w:r>
      <w:r w:rsidRPr="00152D25">
        <w:rPr>
          <w:rFonts w:ascii="Times New Roman" w:hAnsi="Times New Roman" w:cs="Times New Roman"/>
          <w:sz w:val="24"/>
          <w:szCs w:val="24"/>
        </w:rPr>
        <w:t>abroad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Scholarships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152D25">
        <w:rPr>
          <w:rFonts w:ascii="Cambria Math" w:hAnsi="Cambria Math" w:cs="Cambria Math"/>
          <w:sz w:val="24"/>
          <w:szCs w:val="24"/>
        </w:rPr>
        <w:t>‐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152D25" w:rsidRPr="00152D25" w:rsidRDefault="00152D25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152D25">
        <w:rPr>
          <w:rFonts w:ascii="Times New Roman" w:hAnsi="Times New Roman" w:cs="Times New Roman"/>
          <w:sz w:val="24"/>
          <w:szCs w:val="24"/>
        </w:rPr>
        <w:t>cademic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year.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2D2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awards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$3,000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open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qualified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undergraduates</w:t>
      </w:r>
    </w:p>
    <w:p w:rsidR="00152D25" w:rsidRPr="00152D25" w:rsidRDefault="00152D25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Pr="00152D25">
        <w:rPr>
          <w:rFonts w:ascii="Times New Roman" w:hAnsi="Times New Roman" w:cs="Times New Roman"/>
          <w:sz w:val="24"/>
          <w:szCs w:val="24"/>
        </w:rPr>
        <w:t>ithin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Liberal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Arts.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2D25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colleges/schools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minor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fields</w:t>
      </w:r>
    </w:p>
    <w:p w:rsidR="00152D25" w:rsidRPr="00152D25" w:rsidRDefault="00152D25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D25"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Liberal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Arts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eligible.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2D2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D25">
        <w:rPr>
          <w:rFonts w:ascii="Times New Roman" w:hAnsi="Times New Roman" w:cs="Times New Roman"/>
          <w:sz w:val="24"/>
          <w:szCs w:val="24"/>
        </w:rPr>
        <w:t>Ruch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Scholarships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conjunction</w:t>
      </w:r>
    </w:p>
    <w:p w:rsidR="00152D25" w:rsidRPr="00152D25" w:rsidRDefault="00152D25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D25"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study</w:t>
      </w:r>
      <w:r w:rsidRPr="00152D25">
        <w:rPr>
          <w:rFonts w:ascii="Cambria Math" w:hAnsi="Cambria Math" w:cs="Cambria Math"/>
          <w:sz w:val="24"/>
          <w:szCs w:val="24"/>
        </w:rPr>
        <w:t>‐</w:t>
      </w:r>
      <w:r w:rsidRPr="00152D25">
        <w:rPr>
          <w:rFonts w:ascii="Times New Roman" w:hAnsi="Times New Roman" w:cs="Times New Roman"/>
          <w:sz w:val="24"/>
          <w:szCs w:val="24"/>
        </w:rPr>
        <w:t>abroad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programs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22C">
        <w:rPr>
          <w:rFonts w:ascii="Times New Roman" w:hAnsi="Times New Roman" w:cs="Times New Roman"/>
          <w:sz w:val="24"/>
          <w:szCs w:val="24"/>
        </w:rPr>
        <w:t>either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languages,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22C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studies</w:t>
      </w:r>
    </w:p>
    <w:p w:rsidR="00152D25" w:rsidRDefault="00B1122C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broadly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defined</w:t>
      </w:r>
      <w:r w:rsidR="00152D25" w:rsidRPr="00152D25">
        <w:rPr>
          <w:rFonts w:ascii="Times New Roman" w:hAnsi="Times New Roman" w:cs="Times New Roman"/>
          <w:sz w:val="24"/>
          <w:szCs w:val="24"/>
        </w:rPr>
        <w:t>.</w:t>
      </w:r>
      <w:r w:rsidR="00152D25">
        <w:rPr>
          <w:rFonts w:ascii="Times New Roman" w:hAnsi="Times New Roman" w:cs="Times New Roman"/>
          <w:sz w:val="24"/>
          <w:szCs w:val="24"/>
        </w:rPr>
        <w:t xml:space="preserve">  </w:t>
      </w:r>
      <w:r w:rsidR="00152D25" w:rsidRPr="00152D25">
        <w:rPr>
          <w:rFonts w:ascii="Times New Roman" w:hAnsi="Times New Roman" w:cs="Times New Roman"/>
          <w:sz w:val="24"/>
          <w:szCs w:val="24"/>
        </w:rPr>
        <w:t>For</w:t>
      </w:r>
      <w:r w:rsidR="00152D25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area</w:t>
      </w:r>
      <w:r w:rsidR="00152D25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studies</w:t>
      </w:r>
      <w:r w:rsidR="00152D25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priority</w:t>
      </w:r>
      <w:r w:rsidR="00152D25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will</w:t>
      </w:r>
      <w:r w:rsidR="00152D25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be</w:t>
      </w:r>
      <w:r w:rsidR="00152D25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given</w:t>
      </w:r>
      <w:r w:rsidR="00152D25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to</w:t>
      </w:r>
      <w:r w:rsidR="00152D25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those</w:t>
      </w:r>
      <w:r w:rsidR="00152D25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countries</w:t>
      </w:r>
      <w:r w:rsidR="00152D25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or</w:t>
      </w:r>
      <w:r w:rsidR="00152D25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regions</w:t>
      </w:r>
      <w:r w:rsidR="00152D25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where</w:t>
      </w:r>
      <w:r w:rsidR="00152D25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languages</w:t>
      </w:r>
      <w:r w:rsidR="00152D25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are</w:t>
      </w:r>
      <w:r w:rsidR="00152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2D25" w:rsidRPr="00152D25">
        <w:rPr>
          <w:rFonts w:ascii="Times New Roman" w:hAnsi="Times New Roman" w:cs="Times New Roman"/>
          <w:sz w:val="24"/>
          <w:szCs w:val="24"/>
        </w:rPr>
        <w:t>spoken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but other regions of the world will be considered as well</w:t>
      </w:r>
      <w:r w:rsidR="00152D25" w:rsidRPr="00152D25">
        <w:rPr>
          <w:rFonts w:ascii="Times New Roman" w:hAnsi="Times New Roman" w:cs="Times New Roman"/>
          <w:sz w:val="24"/>
          <w:szCs w:val="24"/>
        </w:rPr>
        <w:t>.</w:t>
      </w:r>
      <w:r w:rsidR="00152D25">
        <w:rPr>
          <w:rFonts w:ascii="Times New Roman" w:hAnsi="Times New Roman" w:cs="Times New Roman"/>
          <w:sz w:val="24"/>
          <w:szCs w:val="24"/>
        </w:rPr>
        <w:t xml:space="preserve">  </w:t>
      </w:r>
      <w:r w:rsidR="00152D25" w:rsidRPr="00152D25">
        <w:rPr>
          <w:rFonts w:ascii="Times New Roman" w:hAnsi="Times New Roman" w:cs="Times New Roman"/>
          <w:sz w:val="24"/>
          <w:szCs w:val="24"/>
        </w:rPr>
        <w:t>In</w:t>
      </w:r>
      <w:r w:rsidR="00152D25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all</w:t>
      </w:r>
      <w:r w:rsidR="00152D25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cases</w:t>
      </w:r>
      <w:r w:rsidR="00152D25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the</w:t>
      </w:r>
      <w:r w:rsidR="00152D25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awards</w:t>
      </w:r>
      <w:r w:rsidR="00152D25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are</w:t>
      </w:r>
      <w:r w:rsidR="00152D25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not</w:t>
      </w:r>
      <w:r w:rsidR="00152D25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intended</w:t>
      </w:r>
      <w:r w:rsidR="00152D25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to</w:t>
      </w:r>
      <w:r w:rsidR="00152D25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be</w:t>
      </w:r>
      <w:r w:rsidR="00152D25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the</w:t>
      </w:r>
      <w:r w:rsidR="00152D25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sole</w:t>
      </w:r>
      <w:r w:rsidR="00152D25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sources</w:t>
      </w:r>
      <w:r w:rsidR="00152D25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of</w:t>
      </w:r>
      <w:r w:rsidR="00152D25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funding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for</w:t>
      </w:r>
      <w:r w:rsidR="00152D25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projects.</w:t>
      </w:r>
    </w:p>
    <w:p w:rsidR="00152D25" w:rsidRPr="00152D25" w:rsidRDefault="00152D25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D25" w:rsidRDefault="00152D25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D25">
        <w:rPr>
          <w:rFonts w:ascii="Times New Roman" w:hAnsi="Times New Roman" w:cs="Times New Roman"/>
          <w:b/>
          <w:bCs/>
          <w:sz w:val="24"/>
          <w:szCs w:val="24"/>
        </w:rPr>
        <w:t>Requirements:</w:t>
      </w:r>
    </w:p>
    <w:p w:rsidR="00152D25" w:rsidRPr="00152D25" w:rsidRDefault="00152D25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2D25" w:rsidRPr="00152D25" w:rsidRDefault="00152D25" w:rsidP="00152D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D25">
        <w:rPr>
          <w:rFonts w:ascii="Times New Roman" w:hAnsi="Times New Roman" w:cs="Times New Roman"/>
          <w:sz w:val="24"/>
          <w:szCs w:val="24"/>
        </w:rPr>
        <w:t xml:space="preserve"> Applicants must submit </w:t>
      </w:r>
      <w:r w:rsidR="00B1122C">
        <w:rPr>
          <w:rFonts w:ascii="Times New Roman" w:hAnsi="Times New Roman" w:cs="Times New Roman"/>
          <w:sz w:val="24"/>
          <w:szCs w:val="24"/>
        </w:rPr>
        <w:t>a letter of interest (not an e</w:t>
      </w:r>
      <w:r w:rsidRPr="00152D25">
        <w:rPr>
          <w:rFonts w:ascii="Cambria Math" w:hAnsi="Cambria Math" w:cs="Cambria Math"/>
          <w:sz w:val="24"/>
          <w:szCs w:val="24"/>
        </w:rPr>
        <w:t>‐</w:t>
      </w:r>
      <w:r w:rsidRPr="00152D25">
        <w:rPr>
          <w:rFonts w:ascii="Times New Roman" w:hAnsi="Times New Roman" w:cs="Times New Roman"/>
          <w:sz w:val="24"/>
          <w:szCs w:val="24"/>
        </w:rPr>
        <w:t>mail) describing the project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or</w:t>
      </w:r>
    </w:p>
    <w:p w:rsidR="00152D25" w:rsidRPr="00152D25" w:rsidRDefault="00152D25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152D25">
        <w:rPr>
          <w:rFonts w:ascii="Times New Roman" w:hAnsi="Times New Roman" w:cs="Times New Roman"/>
          <w:sz w:val="24"/>
          <w:szCs w:val="24"/>
        </w:rPr>
        <w:t>rogram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undertaken.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2D25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includes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independent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52D25">
        <w:rPr>
          <w:rFonts w:ascii="Times New Roman" w:hAnsi="Times New Roman" w:cs="Times New Roman"/>
          <w:sz w:val="24"/>
          <w:szCs w:val="24"/>
        </w:rPr>
        <w:t>abroad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programs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by</w:t>
      </w:r>
    </w:p>
    <w:p w:rsidR="00152D25" w:rsidRPr="00152D25" w:rsidRDefault="00152D25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D25"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Texas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Arlington’s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Studies,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summer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52D25">
        <w:rPr>
          <w:rFonts w:ascii="Times New Roman" w:hAnsi="Times New Roman" w:cs="Times New Roman"/>
          <w:sz w:val="24"/>
          <w:szCs w:val="24"/>
        </w:rPr>
        <w:t>abroad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programs,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university-</w:t>
      </w:r>
      <w:r w:rsidRPr="00152D25">
        <w:rPr>
          <w:rFonts w:ascii="Times New Roman" w:hAnsi="Times New Roman" w:cs="Times New Roman"/>
          <w:sz w:val="24"/>
          <w:szCs w:val="24"/>
        </w:rPr>
        <w:t>affiliated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academic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credit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possible.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2D25">
        <w:rPr>
          <w:rFonts w:ascii="Times New Roman" w:hAnsi="Times New Roman" w:cs="Times New Roman"/>
          <w:sz w:val="24"/>
          <w:szCs w:val="24"/>
        </w:rPr>
        <w:t>Students</w:t>
      </w:r>
    </w:p>
    <w:p w:rsidR="00152D25" w:rsidRPr="00152D25" w:rsidRDefault="00152D25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D25">
        <w:rPr>
          <w:rFonts w:ascii="Times New Roman" w:hAnsi="Times New Roman" w:cs="Times New Roman"/>
          <w:sz w:val="24"/>
          <w:szCs w:val="24"/>
        </w:rPr>
        <w:t>wishing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build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strengthen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skills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apply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programs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Arabic,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Azerbaijani,</w:t>
      </w:r>
    </w:p>
    <w:p w:rsidR="00152D25" w:rsidRPr="00152D25" w:rsidRDefault="00152D25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D25">
        <w:rPr>
          <w:rFonts w:ascii="Times New Roman" w:hAnsi="Times New Roman" w:cs="Times New Roman"/>
          <w:sz w:val="24"/>
          <w:szCs w:val="24"/>
        </w:rPr>
        <w:t>Bangla/Bengali,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Chinese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(Mandarin),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Dari,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Farsi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(Persian),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German,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Hausa,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Hindi,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Indonesian,</w:t>
      </w:r>
    </w:p>
    <w:p w:rsidR="00152D25" w:rsidRPr="00152D25" w:rsidRDefault="00152D25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D25">
        <w:rPr>
          <w:rFonts w:ascii="Times New Roman" w:hAnsi="Times New Roman" w:cs="Times New Roman"/>
          <w:sz w:val="24"/>
          <w:szCs w:val="24"/>
        </w:rPr>
        <w:t>Japanese,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Korean,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Pashto,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Portuguese,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Punjabi,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Russian,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Swahili,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Turkish,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Urdu.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2D25">
        <w:rPr>
          <w:rFonts w:ascii="Times New Roman" w:hAnsi="Times New Roman" w:cs="Times New Roman"/>
          <w:sz w:val="24"/>
          <w:szCs w:val="24"/>
        </w:rPr>
        <w:t>Students</w:t>
      </w:r>
    </w:p>
    <w:p w:rsidR="00152D25" w:rsidRPr="00152D25" w:rsidRDefault="00152D25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Pr="00152D25">
        <w:rPr>
          <w:rFonts w:ascii="Times New Roman" w:hAnsi="Times New Roman" w:cs="Times New Roman"/>
          <w:sz w:val="24"/>
          <w:szCs w:val="24"/>
        </w:rPr>
        <w:t>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native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heritage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speakers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languages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apply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awards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relating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to</w:t>
      </w:r>
    </w:p>
    <w:p w:rsidR="00152D25" w:rsidRDefault="00152D25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152D25">
        <w:rPr>
          <w:rFonts w:ascii="Times New Roman" w:hAnsi="Times New Roman" w:cs="Times New Roman"/>
          <w:sz w:val="24"/>
          <w:szCs w:val="24"/>
        </w:rPr>
        <w:t>hese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languages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country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origin.</w:t>
      </w:r>
    </w:p>
    <w:p w:rsidR="00152D25" w:rsidRPr="00152D25" w:rsidRDefault="00152D25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D25" w:rsidRDefault="00152D25" w:rsidP="00152D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D25">
        <w:rPr>
          <w:rFonts w:ascii="Times New Roman" w:hAnsi="Times New Roman" w:cs="Times New Roman"/>
          <w:sz w:val="24"/>
          <w:szCs w:val="24"/>
        </w:rPr>
        <w:t>A resume indicating education and job experiences.</w:t>
      </w:r>
    </w:p>
    <w:p w:rsidR="00152D25" w:rsidRPr="00152D25" w:rsidRDefault="00152D25" w:rsidP="00152D2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D25" w:rsidRDefault="00152D25" w:rsidP="00152D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D25">
        <w:rPr>
          <w:rFonts w:ascii="Times New Roman" w:hAnsi="Times New Roman" w:cs="Times New Roman"/>
          <w:sz w:val="24"/>
          <w:szCs w:val="24"/>
        </w:rPr>
        <w:t xml:space="preserve">A budget for all expenses including travel, tuition, room and board. </w:t>
      </w:r>
    </w:p>
    <w:p w:rsidR="00152D25" w:rsidRDefault="00152D25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D25" w:rsidRDefault="00152D25" w:rsidP="00152D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D25">
        <w:rPr>
          <w:rFonts w:ascii="Times New Roman" w:hAnsi="Times New Roman" w:cs="Times New Roman"/>
          <w:sz w:val="24"/>
          <w:szCs w:val="24"/>
        </w:rPr>
        <w:t>A transcript of all college</w:t>
      </w:r>
      <w:r w:rsidRPr="00152D25">
        <w:rPr>
          <w:rFonts w:ascii="Cambria Math" w:hAnsi="Cambria Math" w:cs="Cambria Math"/>
          <w:sz w:val="24"/>
          <w:szCs w:val="24"/>
        </w:rPr>
        <w:t>‐</w:t>
      </w:r>
      <w:r w:rsidRPr="00152D25">
        <w:rPr>
          <w:rFonts w:ascii="Times New Roman" w:hAnsi="Times New Roman" w:cs="Times New Roman"/>
          <w:sz w:val="24"/>
          <w:szCs w:val="24"/>
        </w:rPr>
        <w:t xml:space="preserve">level work. </w:t>
      </w:r>
    </w:p>
    <w:p w:rsidR="00152D25" w:rsidRDefault="00152D25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D25" w:rsidRPr="00152D25" w:rsidRDefault="00152D25" w:rsidP="00152D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D25">
        <w:rPr>
          <w:rFonts w:ascii="Times New Roman" w:hAnsi="Times New Roman" w:cs="Times New Roman"/>
          <w:sz w:val="24"/>
          <w:szCs w:val="24"/>
        </w:rPr>
        <w:t>Two (2) letters of recommendation from full</w:t>
      </w:r>
      <w:r w:rsidRPr="00152D25">
        <w:rPr>
          <w:rFonts w:ascii="Cambria Math" w:hAnsi="Cambria Math" w:cs="Cambria Math"/>
          <w:sz w:val="24"/>
          <w:szCs w:val="24"/>
        </w:rPr>
        <w:t>‐</w:t>
      </w:r>
      <w:r w:rsidRPr="00152D25">
        <w:rPr>
          <w:rFonts w:ascii="Times New Roman" w:hAnsi="Times New Roman" w:cs="Times New Roman"/>
          <w:sz w:val="24"/>
          <w:szCs w:val="24"/>
        </w:rPr>
        <w:t xml:space="preserve">time tenured or </w:t>
      </w:r>
      <w:r>
        <w:rPr>
          <w:rFonts w:ascii="Times New Roman" w:hAnsi="Times New Roman" w:cs="Times New Roman"/>
          <w:sz w:val="24"/>
          <w:szCs w:val="24"/>
        </w:rPr>
        <w:t>tenure</w:t>
      </w:r>
      <w:r w:rsidRPr="00152D25">
        <w:rPr>
          <w:rFonts w:ascii="Cambria Math" w:hAnsi="Cambria Math" w:cs="Cambria Math"/>
          <w:sz w:val="24"/>
          <w:szCs w:val="24"/>
        </w:rPr>
        <w:t>‐</w:t>
      </w:r>
      <w:r w:rsidRPr="00152D25">
        <w:rPr>
          <w:rFonts w:ascii="Times New Roman" w:hAnsi="Times New Roman" w:cs="Times New Roman"/>
          <w:sz w:val="24"/>
          <w:szCs w:val="24"/>
        </w:rPr>
        <w:t>track UTA</w:t>
      </w:r>
    </w:p>
    <w:p w:rsidR="00152D25" w:rsidRDefault="00152D25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52D25">
        <w:rPr>
          <w:rFonts w:ascii="Times New Roman" w:hAnsi="Times New Roman" w:cs="Times New Roman"/>
          <w:sz w:val="24"/>
          <w:szCs w:val="24"/>
        </w:rPr>
        <w:t>aculty</w:t>
      </w:r>
      <w:r>
        <w:rPr>
          <w:rFonts w:ascii="Times New Roman" w:hAnsi="Times New Roman" w:cs="Times New Roman"/>
          <w:sz w:val="24"/>
          <w:szCs w:val="24"/>
        </w:rPr>
        <w:t xml:space="preserve"> members, or one tenured/tenure-track faculty member and a UTA language instructor from the program for which the student is applying, or one UTA tenured/tenure-track faculty member and a professional from outside the university with whom the applicant is familiar (no family members).</w:t>
      </w:r>
    </w:p>
    <w:p w:rsidR="00152D25" w:rsidRPr="00152D25" w:rsidRDefault="00152D25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D25" w:rsidRPr="00152D25" w:rsidRDefault="00152D25" w:rsidP="00152D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D25">
        <w:rPr>
          <w:rFonts w:ascii="Times New Roman" w:hAnsi="Times New Roman" w:cs="Times New Roman"/>
          <w:sz w:val="24"/>
          <w:szCs w:val="24"/>
        </w:rPr>
        <w:t>Full</w:t>
      </w:r>
      <w:r w:rsidRPr="00152D25">
        <w:rPr>
          <w:rFonts w:ascii="Cambria Math" w:hAnsi="Cambria Math" w:cs="Cambria Math"/>
          <w:sz w:val="24"/>
          <w:szCs w:val="24"/>
        </w:rPr>
        <w:t>‐</w:t>
      </w:r>
      <w:r w:rsidRPr="00152D25">
        <w:rPr>
          <w:rFonts w:ascii="Times New Roman" w:hAnsi="Times New Roman" w:cs="Times New Roman"/>
          <w:sz w:val="24"/>
          <w:szCs w:val="24"/>
        </w:rPr>
        <w:t>time enrollment (12+ hours) at UTA, and sophomore standing of 45 hours.  Students</w:t>
      </w:r>
    </w:p>
    <w:p w:rsidR="00152D25" w:rsidRDefault="00152D25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Pr="00152D25">
        <w:rPr>
          <w:rFonts w:ascii="Times New Roman" w:hAnsi="Times New Roman" w:cs="Times New Roman"/>
          <w:sz w:val="24"/>
          <w:szCs w:val="24"/>
        </w:rPr>
        <w:t>ust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enrolled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52D25">
        <w:rPr>
          <w:rFonts w:ascii="Times New Roman" w:hAnsi="Times New Roman" w:cs="Times New Roman"/>
          <w:sz w:val="24"/>
          <w:szCs w:val="24"/>
        </w:rPr>
        <w:t>abroad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semester.</w:t>
      </w:r>
    </w:p>
    <w:p w:rsidR="00152D25" w:rsidRPr="00152D25" w:rsidRDefault="00152D25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D25" w:rsidRPr="00152D25" w:rsidRDefault="00152D25" w:rsidP="00152D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D25">
        <w:rPr>
          <w:rFonts w:ascii="Times New Roman" w:hAnsi="Times New Roman" w:cs="Times New Roman"/>
          <w:sz w:val="24"/>
          <w:szCs w:val="24"/>
        </w:rPr>
        <w:t>Applicants must have a cumulative GPA of 3.0 or above.</w:t>
      </w:r>
    </w:p>
    <w:p w:rsidR="00152D25" w:rsidRPr="00152D25" w:rsidRDefault="00152D25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D25" w:rsidRPr="00152D25" w:rsidRDefault="00152D25" w:rsidP="00152D2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152D25">
        <w:rPr>
          <w:rFonts w:ascii="Times New Roman" w:hAnsi="Times New Roman" w:cs="Times New Roman"/>
          <w:sz w:val="24"/>
          <w:szCs w:val="24"/>
        </w:rPr>
        <w:t>Applicants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United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States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citizens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permanent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residents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U.S.</w:t>
      </w:r>
    </w:p>
    <w:p w:rsidR="00947303" w:rsidRDefault="00947303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D25" w:rsidRPr="00947303" w:rsidRDefault="00947303" w:rsidP="00152D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303">
        <w:rPr>
          <w:rFonts w:ascii="Times New Roman" w:hAnsi="Times New Roman" w:cs="Times New Roman"/>
          <w:sz w:val="24"/>
          <w:szCs w:val="24"/>
        </w:rPr>
        <w:t>Post</w:t>
      </w:r>
      <w:r w:rsidR="00152D25" w:rsidRPr="00947303">
        <w:rPr>
          <w:rFonts w:ascii="Cambria Math" w:hAnsi="Cambria Math" w:cs="Cambria Math"/>
          <w:sz w:val="24"/>
          <w:szCs w:val="24"/>
        </w:rPr>
        <w:t>‐</w:t>
      </w:r>
      <w:r w:rsidR="00152D25" w:rsidRPr="00947303">
        <w:rPr>
          <w:rFonts w:ascii="Times New Roman" w:hAnsi="Times New Roman" w:cs="Times New Roman"/>
          <w:sz w:val="24"/>
          <w:szCs w:val="24"/>
        </w:rPr>
        <w:t>completion</w:t>
      </w:r>
      <w:r w:rsidRPr="00947303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947303">
        <w:rPr>
          <w:rFonts w:ascii="Times New Roman" w:hAnsi="Times New Roman" w:cs="Times New Roman"/>
          <w:sz w:val="24"/>
          <w:szCs w:val="24"/>
        </w:rPr>
        <w:t>report.</w:t>
      </w:r>
      <w:r w:rsidRPr="00947303">
        <w:rPr>
          <w:rFonts w:ascii="Times New Roman" w:hAnsi="Times New Roman" w:cs="Times New Roman"/>
          <w:sz w:val="24"/>
          <w:szCs w:val="24"/>
        </w:rPr>
        <w:t xml:space="preserve">  </w:t>
      </w:r>
      <w:r w:rsidR="00152D25" w:rsidRPr="00947303">
        <w:rPr>
          <w:rFonts w:ascii="Times New Roman" w:hAnsi="Times New Roman" w:cs="Times New Roman"/>
          <w:sz w:val="24"/>
          <w:szCs w:val="24"/>
        </w:rPr>
        <w:t>The</w:t>
      </w:r>
      <w:r w:rsidRPr="00947303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947303">
        <w:rPr>
          <w:rFonts w:ascii="Times New Roman" w:hAnsi="Times New Roman" w:cs="Times New Roman"/>
          <w:sz w:val="24"/>
          <w:szCs w:val="24"/>
        </w:rPr>
        <w:t>recipient</w:t>
      </w:r>
      <w:r w:rsidRPr="00947303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947303">
        <w:rPr>
          <w:rFonts w:ascii="Times New Roman" w:hAnsi="Times New Roman" w:cs="Times New Roman"/>
          <w:sz w:val="24"/>
          <w:szCs w:val="24"/>
        </w:rPr>
        <w:t>must</w:t>
      </w:r>
      <w:r w:rsidRPr="00947303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947303">
        <w:rPr>
          <w:rFonts w:ascii="Times New Roman" w:hAnsi="Times New Roman" w:cs="Times New Roman"/>
          <w:sz w:val="24"/>
          <w:szCs w:val="24"/>
        </w:rPr>
        <w:t>prepare</w:t>
      </w:r>
      <w:r w:rsidRPr="00947303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947303">
        <w:rPr>
          <w:rFonts w:ascii="Times New Roman" w:hAnsi="Times New Roman" w:cs="Times New Roman"/>
          <w:sz w:val="24"/>
          <w:szCs w:val="24"/>
        </w:rPr>
        <w:t>a</w:t>
      </w:r>
      <w:r w:rsidRPr="00947303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947303">
        <w:rPr>
          <w:rFonts w:ascii="Times New Roman" w:hAnsi="Times New Roman" w:cs="Times New Roman"/>
          <w:sz w:val="24"/>
          <w:szCs w:val="24"/>
        </w:rPr>
        <w:t>presentation</w:t>
      </w:r>
      <w:r w:rsidRPr="00947303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947303">
        <w:rPr>
          <w:rFonts w:ascii="Times New Roman" w:hAnsi="Times New Roman" w:cs="Times New Roman"/>
          <w:sz w:val="24"/>
          <w:szCs w:val="24"/>
        </w:rPr>
        <w:t>of</w:t>
      </w:r>
      <w:r w:rsidRPr="00947303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947303">
        <w:rPr>
          <w:rFonts w:ascii="Times New Roman" w:hAnsi="Times New Roman" w:cs="Times New Roman"/>
          <w:sz w:val="24"/>
          <w:szCs w:val="24"/>
        </w:rPr>
        <w:t>their</w:t>
      </w:r>
      <w:r w:rsidRPr="00947303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947303">
        <w:rPr>
          <w:rFonts w:ascii="Times New Roman" w:hAnsi="Times New Roman" w:cs="Times New Roman"/>
          <w:sz w:val="24"/>
          <w:szCs w:val="24"/>
        </w:rPr>
        <w:t>work</w:t>
      </w:r>
      <w:r w:rsidRPr="00947303"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947303">
        <w:rPr>
          <w:rFonts w:ascii="Times New Roman" w:hAnsi="Times New Roman" w:cs="Times New Roman"/>
          <w:sz w:val="24"/>
          <w:szCs w:val="24"/>
        </w:rPr>
        <w:t>to</w:t>
      </w:r>
    </w:p>
    <w:p w:rsidR="00152D25" w:rsidRDefault="00947303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152D25" w:rsidRPr="00152D25"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scholarship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committee,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university</w:t>
      </w:r>
      <w:r w:rsidR="00152D25" w:rsidRPr="00152D25">
        <w:rPr>
          <w:rFonts w:ascii="Cambria Math" w:hAnsi="Cambria Math" w:cs="Cambria Math"/>
          <w:sz w:val="24"/>
          <w:szCs w:val="24"/>
        </w:rPr>
        <w:t>‐</w:t>
      </w:r>
      <w:r w:rsidR="00152D25" w:rsidRPr="00152D25">
        <w:rPr>
          <w:rFonts w:ascii="Times New Roman" w:hAnsi="Times New Roman" w:cs="Times New Roman"/>
          <w:sz w:val="24"/>
          <w:szCs w:val="24"/>
        </w:rPr>
        <w:t>wide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venue.</w:t>
      </w:r>
    </w:p>
    <w:p w:rsidR="00947303" w:rsidRPr="00152D25" w:rsidRDefault="00947303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D25" w:rsidRPr="00152D25" w:rsidRDefault="00152D25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303">
        <w:rPr>
          <w:rFonts w:ascii="Times New Roman" w:hAnsi="Times New Roman" w:cs="Times New Roman"/>
          <w:b/>
          <w:sz w:val="24"/>
          <w:szCs w:val="24"/>
        </w:rPr>
        <w:t>Application</w:t>
      </w:r>
      <w:r w:rsidR="00947303" w:rsidRPr="00947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303">
        <w:rPr>
          <w:rFonts w:ascii="Times New Roman" w:hAnsi="Times New Roman" w:cs="Times New Roman"/>
          <w:b/>
          <w:sz w:val="24"/>
          <w:szCs w:val="24"/>
        </w:rPr>
        <w:t xml:space="preserve">Deadlines: </w:t>
      </w:r>
      <w:r w:rsidRPr="00152D25">
        <w:rPr>
          <w:rFonts w:ascii="Times New Roman" w:hAnsi="Times New Roman" w:cs="Times New Roman"/>
          <w:sz w:val="24"/>
          <w:szCs w:val="24"/>
        </w:rPr>
        <w:t>Nov.</w:t>
      </w:r>
      <w:r w:rsidR="00B1122C">
        <w:rPr>
          <w:rFonts w:ascii="Times New Roman" w:hAnsi="Times New Roman" w:cs="Times New Roman"/>
          <w:sz w:val="24"/>
          <w:szCs w:val="24"/>
        </w:rPr>
        <w:t xml:space="preserve"> 11 </w:t>
      </w:r>
      <w:r w:rsidR="00947303">
        <w:rPr>
          <w:rFonts w:ascii="Times New Roman" w:hAnsi="Times New Roman" w:cs="Times New Roman"/>
          <w:sz w:val="24"/>
          <w:szCs w:val="24"/>
        </w:rPr>
        <w:t xml:space="preserve">for </w:t>
      </w:r>
      <w:r w:rsidRPr="00152D25">
        <w:rPr>
          <w:rFonts w:ascii="Times New Roman" w:hAnsi="Times New Roman" w:cs="Times New Roman"/>
          <w:sz w:val="24"/>
          <w:szCs w:val="24"/>
        </w:rPr>
        <w:t>Spring</w:t>
      </w:r>
      <w:r w:rsidR="00B1122C">
        <w:rPr>
          <w:rFonts w:ascii="Times New Roman" w:hAnsi="Times New Roman" w:cs="Times New Roman"/>
          <w:sz w:val="24"/>
          <w:szCs w:val="24"/>
        </w:rPr>
        <w:t xml:space="preserve"> 2017</w:t>
      </w:r>
      <w:bookmarkStart w:id="0" w:name="_GoBack"/>
      <w:bookmarkEnd w:id="0"/>
      <w:r w:rsidRPr="00152D25">
        <w:rPr>
          <w:rFonts w:ascii="Times New Roman" w:hAnsi="Times New Roman" w:cs="Times New Roman"/>
          <w:sz w:val="24"/>
          <w:szCs w:val="24"/>
        </w:rPr>
        <w:t>,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and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="00B1122C">
        <w:rPr>
          <w:rFonts w:ascii="Times New Roman" w:hAnsi="Times New Roman" w:cs="Times New Roman"/>
          <w:sz w:val="24"/>
          <w:szCs w:val="24"/>
        </w:rPr>
        <w:t>March 1, 2017</w:t>
      </w:r>
      <w:r w:rsidR="00947303">
        <w:rPr>
          <w:rFonts w:ascii="Times New Roman" w:hAnsi="Times New Roman" w:cs="Times New Roman"/>
          <w:sz w:val="24"/>
          <w:szCs w:val="24"/>
        </w:rPr>
        <w:t xml:space="preserve"> for </w:t>
      </w:r>
      <w:r w:rsidRPr="00152D25">
        <w:rPr>
          <w:rFonts w:ascii="Times New Roman" w:hAnsi="Times New Roman" w:cs="Times New Roman"/>
          <w:sz w:val="24"/>
          <w:szCs w:val="24"/>
        </w:rPr>
        <w:t>Summer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201</w:t>
      </w:r>
      <w:r w:rsidR="00B1122C">
        <w:rPr>
          <w:rFonts w:ascii="Times New Roman" w:hAnsi="Times New Roman" w:cs="Times New Roman"/>
          <w:sz w:val="24"/>
          <w:szCs w:val="24"/>
        </w:rPr>
        <w:t>7</w:t>
      </w:r>
      <w:r w:rsidRPr="00152D25">
        <w:rPr>
          <w:rFonts w:ascii="Times New Roman" w:hAnsi="Times New Roman" w:cs="Times New Roman"/>
          <w:sz w:val="24"/>
          <w:szCs w:val="24"/>
        </w:rPr>
        <w:t>!</w:t>
      </w:r>
    </w:p>
    <w:p w:rsidR="00152D25" w:rsidRPr="00152D25" w:rsidRDefault="00152D25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D25">
        <w:rPr>
          <w:rFonts w:ascii="Times New Roman" w:hAnsi="Times New Roman" w:cs="Times New Roman"/>
          <w:sz w:val="24"/>
          <w:szCs w:val="24"/>
        </w:rPr>
        <w:t>The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earlier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the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applications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are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received,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the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likelier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they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will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be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eligible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for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funding.</w:t>
      </w:r>
    </w:p>
    <w:p w:rsidR="00947303" w:rsidRDefault="00947303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D25" w:rsidRPr="00152D25" w:rsidRDefault="00152D25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D25">
        <w:rPr>
          <w:rFonts w:ascii="Times New Roman" w:hAnsi="Times New Roman" w:cs="Times New Roman"/>
          <w:sz w:val="24"/>
          <w:szCs w:val="24"/>
        </w:rPr>
        <w:t>Applications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should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be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directed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to:</w:t>
      </w:r>
    </w:p>
    <w:p w:rsidR="00947303" w:rsidRDefault="00947303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D25" w:rsidRPr="00152D25" w:rsidRDefault="00152D25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D25">
        <w:rPr>
          <w:rFonts w:ascii="Times New Roman" w:hAnsi="Times New Roman" w:cs="Times New Roman"/>
          <w:sz w:val="24"/>
          <w:szCs w:val="24"/>
        </w:rPr>
        <w:t>Dr.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Mark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A.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Cichock,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Director</w:t>
      </w:r>
    </w:p>
    <w:p w:rsidR="00152D25" w:rsidRPr="00152D25" w:rsidRDefault="00152D25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D25">
        <w:rPr>
          <w:rFonts w:ascii="Times New Roman" w:hAnsi="Times New Roman" w:cs="Times New Roman"/>
          <w:sz w:val="24"/>
          <w:szCs w:val="24"/>
        </w:rPr>
        <w:t>Charles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T.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McDowell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Center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for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Critical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Languages</w:t>
      </w:r>
    </w:p>
    <w:p w:rsidR="00947303" w:rsidRDefault="00947303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2D25">
        <w:rPr>
          <w:rFonts w:ascii="Times New Roman" w:hAnsi="Times New Roman" w:cs="Times New Roman"/>
          <w:sz w:val="24"/>
          <w:szCs w:val="24"/>
        </w:rPr>
        <w:t>A</w:t>
      </w:r>
      <w:r w:rsidR="00152D25" w:rsidRPr="00152D25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D25" w:rsidRPr="00152D25">
        <w:rPr>
          <w:rFonts w:ascii="Times New Roman" w:hAnsi="Times New Roman" w:cs="Times New Roman"/>
          <w:sz w:val="24"/>
          <w:szCs w:val="24"/>
        </w:rPr>
        <w:t>Studies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D25" w:rsidRPr="00152D25" w:rsidRDefault="00152D25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D25">
        <w:rPr>
          <w:rFonts w:ascii="Times New Roman" w:hAnsi="Times New Roman" w:cs="Times New Roman"/>
          <w:sz w:val="24"/>
          <w:szCs w:val="24"/>
        </w:rPr>
        <w:t>221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Hammond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Hall</w:t>
      </w:r>
    </w:p>
    <w:p w:rsidR="00152D25" w:rsidRDefault="00152D25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D25">
        <w:rPr>
          <w:rFonts w:ascii="Times New Roman" w:hAnsi="Times New Roman" w:cs="Times New Roman"/>
          <w:sz w:val="24"/>
          <w:szCs w:val="24"/>
        </w:rPr>
        <w:t>|P.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O.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Box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19556</w:t>
      </w:r>
    </w:p>
    <w:p w:rsidR="00947303" w:rsidRPr="00152D25" w:rsidRDefault="00947303" w:rsidP="0015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701 Planetarium Way</w:t>
      </w:r>
    </w:p>
    <w:p w:rsidR="00613F10" w:rsidRDefault="00152D25" w:rsidP="0094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D25">
        <w:rPr>
          <w:rFonts w:ascii="Times New Roman" w:hAnsi="Times New Roman" w:cs="Times New Roman"/>
          <w:sz w:val="24"/>
          <w:szCs w:val="24"/>
        </w:rPr>
        <w:t>The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University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of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Texas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at</w:t>
      </w:r>
      <w:r w:rsidR="00947303">
        <w:rPr>
          <w:rFonts w:ascii="Times New Roman" w:hAnsi="Times New Roman" w:cs="Times New Roman"/>
          <w:sz w:val="24"/>
          <w:szCs w:val="24"/>
        </w:rPr>
        <w:t xml:space="preserve"> </w:t>
      </w:r>
      <w:r w:rsidRPr="00152D25">
        <w:rPr>
          <w:rFonts w:ascii="Times New Roman" w:hAnsi="Times New Roman" w:cs="Times New Roman"/>
          <w:sz w:val="24"/>
          <w:szCs w:val="24"/>
        </w:rPr>
        <w:t>Arlington</w:t>
      </w:r>
    </w:p>
    <w:p w:rsidR="00947303" w:rsidRPr="00152D25" w:rsidRDefault="00947303" w:rsidP="0094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Arlington, TX  76019</w:t>
      </w:r>
    </w:p>
    <w:sectPr w:rsidR="00947303" w:rsidRPr="00152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7391"/>
    <w:multiLevelType w:val="hybridMultilevel"/>
    <w:tmpl w:val="72382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A4391"/>
    <w:multiLevelType w:val="hybridMultilevel"/>
    <w:tmpl w:val="F70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534F7"/>
    <w:multiLevelType w:val="hybridMultilevel"/>
    <w:tmpl w:val="4EEAE4A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9319F"/>
    <w:multiLevelType w:val="hybridMultilevel"/>
    <w:tmpl w:val="AF52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216EF"/>
    <w:multiLevelType w:val="hybridMultilevel"/>
    <w:tmpl w:val="7E04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25"/>
    <w:rsid w:val="00152D25"/>
    <w:rsid w:val="00613F10"/>
    <w:rsid w:val="00947303"/>
    <w:rsid w:val="00B1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44A125-0EFC-4FBB-8AA5-D9AB7605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Cichock, Mark A</dc:creator>
  <cp:lastModifiedBy>Cichock, Mark A</cp:lastModifiedBy>
  <cp:revision>2</cp:revision>
  <dcterms:created xsi:type="dcterms:W3CDTF">2016-09-06T16:39:00Z</dcterms:created>
  <dcterms:modified xsi:type="dcterms:W3CDTF">2016-09-06T16:39:00Z</dcterms:modified>
</cp:coreProperties>
</file>